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B5F48" w14:textId="77777777" w:rsidR="00A6578E" w:rsidRDefault="002B4773" w:rsidP="002B4773">
      <w:pPr>
        <w:jc w:val="center"/>
        <w:rPr>
          <w:b/>
        </w:rPr>
      </w:pPr>
      <w:r w:rsidRPr="002B4773">
        <w:rPr>
          <w:b/>
        </w:rPr>
        <w:t>DECLARAÇÃO</w:t>
      </w:r>
    </w:p>
    <w:p w14:paraId="52030979" w14:textId="77777777" w:rsidR="002B4773" w:rsidRDefault="002B4773" w:rsidP="002B4773">
      <w:pPr>
        <w:jc w:val="center"/>
        <w:rPr>
          <w:b/>
        </w:rPr>
      </w:pPr>
    </w:p>
    <w:p w14:paraId="598F4944" w14:textId="77777777" w:rsidR="002B4773" w:rsidRDefault="002B4773" w:rsidP="002B4773">
      <w:pPr>
        <w:ind w:right="-143"/>
        <w:jc w:val="center"/>
        <w:rPr>
          <w:b/>
          <w:sz w:val="18"/>
        </w:rPr>
      </w:pPr>
      <w:r>
        <w:rPr>
          <w:b/>
          <w:sz w:val="20"/>
        </w:rPr>
        <w:t>CUMPRIMENTO DO REQUISITO DE ELEGIBILIDADE DOS BENEFICIÁRIOS PREVISTO NA ALÍNEA d) DO nº 1 DO ARTIGO 98º DO RESEUR</w:t>
      </w:r>
      <w:r w:rsidR="00AD38B2">
        <w:rPr>
          <w:b/>
          <w:sz w:val="20"/>
        </w:rPr>
        <w:t xml:space="preserve"> EM MATÉRIA</w:t>
      </w:r>
      <w:r w:rsidR="00037D7C" w:rsidRPr="00037D7C">
        <w:t xml:space="preserve"> </w:t>
      </w:r>
      <w:r w:rsidR="00037D7C" w:rsidRPr="00037D7C">
        <w:rPr>
          <w:b/>
          <w:sz w:val="18"/>
        </w:rPr>
        <w:t>ESTRUTURA TARIFÁRIA E DE GRAU DE RECUPERAÇÃO DOS CUSTOS</w:t>
      </w:r>
      <w:r w:rsidR="00337040">
        <w:rPr>
          <w:b/>
          <w:sz w:val="18"/>
        </w:rPr>
        <w:t xml:space="preserve"> </w:t>
      </w:r>
    </w:p>
    <w:p w14:paraId="68FA8C2B" w14:textId="77777777" w:rsidR="00337040" w:rsidRDefault="00337040" w:rsidP="002B4773">
      <w:pPr>
        <w:ind w:right="-143"/>
        <w:jc w:val="center"/>
        <w:rPr>
          <w:b/>
          <w:sz w:val="18"/>
        </w:rPr>
      </w:pPr>
      <w:r>
        <w:rPr>
          <w:b/>
          <w:sz w:val="18"/>
        </w:rPr>
        <w:t>OPERAÇÃO POSEUR-03-2012-FC-……………</w:t>
      </w:r>
    </w:p>
    <w:p w14:paraId="6EE03EFC" w14:textId="77777777" w:rsidR="002B4773" w:rsidRPr="00337040" w:rsidRDefault="00337040" w:rsidP="00337040">
      <w:pPr>
        <w:ind w:right="-143"/>
        <w:jc w:val="center"/>
        <w:rPr>
          <w:b/>
          <w:sz w:val="18"/>
          <w:szCs w:val="18"/>
        </w:rPr>
      </w:pPr>
      <w:r w:rsidRPr="00337040">
        <w:rPr>
          <w:b/>
          <w:sz w:val="18"/>
          <w:szCs w:val="18"/>
        </w:rPr>
        <w:t>OPERAÇÃO POSEUR-03-2012-FC-……………</w:t>
      </w:r>
    </w:p>
    <w:p w14:paraId="2BDD42EF" w14:textId="77777777" w:rsidR="00AD38B2" w:rsidRDefault="00AD38B2" w:rsidP="002B4773">
      <w:pPr>
        <w:ind w:right="-143"/>
        <w:jc w:val="center"/>
        <w:rPr>
          <w:b/>
          <w:sz w:val="20"/>
        </w:rPr>
      </w:pPr>
    </w:p>
    <w:p w14:paraId="625D8830" w14:textId="7FC41509" w:rsidR="002B4773" w:rsidRDefault="002B4773" w:rsidP="00037D7C">
      <w:pPr>
        <w:spacing w:before="120" w:after="240" w:line="360" w:lineRule="auto"/>
        <w:ind w:right="-142"/>
        <w:jc w:val="both"/>
        <w:rPr>
          <w:sz w:val="20"/>
          <w:szCs w:val="20"/>
        </w:rPr>
      </w:pPr>
      <w:r w:rsidRPr="00CB3654">
        <w:rPr>
          <w:sz w:val="20"/>
          <w:szCs w:val="20"/>
        </w:rPr>
        <w:t>Eu,</w:t>
      </w:r>
      <w:r w:rsidR="00032E9B" w:rsidRPr="00CB3654">
        <w:rPr>
          <w:sz w:val="20"/>
          <w:szCs w:val="20"/>
        </w:rPr>
        <w:t>____________________________________________________</w:t>
      </w:r>
      <w:r w:rsidR="00AD38B2" w:rsidRPr="00CB3654">
        <w:rPr>
          <w:sz w:val="20"/>
          <w:szCs w:val="20"/>
        </w:rPr>
        <w:t>_________________</w:t>
      </w:r>
      <w:r w:rsidR="008C7766">
        <w:rPr>
          <w:sz w:val="20"/>
          <w:szCs w:val="20"/>
        </w:rPr>
        <w:t>________</w:t>
      </w:r>
      <w:r w:rsidR="00AD38B2" w:rsidRPr="00CB3654">
        <w:rPr>
          <w:sz w:val="20"/>
          <w:szCs w:val="20"/>
        </w:rPr>
        <w:t xml:space="preserve">(nome), ____________________________ (cargo) da ____________ (designação da Entidade Gestora), declaro que esta entidade atingirá um grau de cobertura dos custos </w:t>
      </w:r>
      <w:r w:rsidR="00037D7C">
        <w:rPr>
          <w:sz w:val="20"/>
          <w:szCs w:val="20"/>
        </w:rPr>
        <w:t xml:space="preserve">de pelo menos 90% </w:t>
      </w:r>
      <w:r w:rsidR="00AD38B2" w:rsidRPr="00CB3654">
        <w:rPr>
          <w:sz w:val="20"/>
          <w:szCs w:val="20"/>
        </w:rPr>
        <w:t>no serviço de</w:t>
      </w:r>
      <w:r w:rsidR="008C7766">
        <w:rPr>
          <w:sz w:val="20"/>
          <w:szCs w:val="20"/>
        </w:rPr>
        <w:t xml:space="preserve"> </w:t>
      </w:r>
      <w:r w:rsidR="00AD38B2" w:rsidRPr="00CB3654">
        <w:rPr>
          <w:sz w:val="20"/>
          <w:szCs w:val="20"/>
        </w:rPr>
        <w:t>__________</w:t>
      </w:r>
      <w:r w:rsidR="008C7766">
        <w:rPr>
          <w:sz w:val="20"/>
          <w:szCs w:val="20"/>
        </w:rPr>
        <w:t>________</w:t>
      </w:r>
      <w:r w:rsidR="00AD38B2" w:rsidRPr="00CB3654">
        <w:rPr>
          <w:sz w:val="20"/>
          <w:szCs w:val="20"/>
        </w:rPr>
        <w:t xml:space="preserve"> (água ou saneamento, consoante a vertente a que respeita candidatura)</w:t>
      </w:r>
      <w:r w:rsidR="008C7766">
        <w:rPr>
          <w:sz w:val="20"/>
          <w:szCs w:val="20"/>
        </w:rPr>
        <w:t>,</w:t>
      </w:r>
      <w:r w:rsidR="00AD38B2" w:rsidRPr="00CB3654">
        <w:rPr>
          <w:sz w:val="20"/>
          <w:szCs w:val="20"/>
        </w:rPr>
        <w:t xml:space="preserve"> </w:t>
      </w:r>
      <w:r w:rsidR="008C7766">
        <w:rPr>
          <w:sz w:val="20"/>
          <w:szCs w:val="20"/>
        </w:rPr>
        <w:t xml:space="preserve">assim que possível e no limite até ______, verificável no Indicador ____________(AA06 ou AR05) da Ficha de Avaliação da Qualidade do Serviço, a publicar pela ERSAR </w:t>
      </w:r>
      <w:r w:rsidR="005B4B97">
        <w:rPr>
          <w:sz w:val="20"/>
          <w:szCs w:val="20"/>
        </w:rPr>
        <w:t>relativa ao ano</w:t>
      </w:r>
      <w:r w:rsidR="00037D7C">
        <w:rPr>
          <w:sz w:val="20"/>
          <w:szCs w:val="20"/>
        </w:rPr>
        <w:t>____________(ano assumido como compromisso).</w:t>
      </w:r>
    </w:p>
    <w:p w14:paraId="393E9093" w14:textId="77777777" w:rsidR="00037D7C" w:rsidRPr="00037D7C" w:rsidRDefault="00037D7C" w:rsidP="00037D7C">
      <w:pPr>
        <w:spacing w:before="120" w:after="240" w:line="360" w:lineRule="auto"/>
        <w:ind w:right="-142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037D7C">
        <w:rPr>
          <w:sz w:val="20"/>
          <w:szCs w:val="20"/>
        </w:rPr>
        <w:t>ceit</w:t>
      </w:r>
      <w:r>
        <w:rPr>
          <w:sz w:val="20"/>
          <w:szCs w:val="20"/>
        </w:rPr>
        <w:t xml:space="preserve">o </w:t>
      </w:r>
      <w:r w:rsidRPr="00037D7C">
        <w:rPr>
          <w:sz w:val="20"/>
          <w:szCs w:val="20"/>
        </w:rPr>
        <w:t>que, caso es</w:t>
      </w:r>
      <w:r>
        <w:rPr>
          <w:sz w:val="20"/>
          <w:szCs w:val="20"/>
        </w:rPr>
        <w:t>te</w:t>
      </w:r>
      <w:r w:rsidRPr="00037D7C">
        <w:rPr>
          <w:sz w:val="20"/>
          <w:szCs w:val="20"/>
        </w:rPr>
        <w:t xml:space="preserve"> compromisso não seja cumprido, o financiamento atribuído às operações aprovadas </w:t>
      </w:r>
      <w:r>
        <w:rPr>
          <w:sz w:val="20"/>
          <w:szCs w:val="20"/>
        </w:rPr>
        <w:t xml:space="preserve">no âmbito do Ciclo Urbano da Água do POSEUR e abrangidas por esta declaração, </w:t>
      </w:r>
      <w:r w:rsidRPr="00037D7C">
        <w:rPr>
          <w:sz w:val="20"/>
          <w:szCs w:val="20"/>
        </w:rPr>
        <w:t>será revogado e devolvido o apoio comunitário recebido.</w:t>
      </w:r>
    </w:p>
    <w:p w14:paraId="303D29E6" w14:textId="77777777" w:rsidR="00037D7C" w:rsidRPr="00037D7C" w:rsidRDefault="00037D7C" w:rsidP="00037D7C">
      <w:pPr>
        <w:spacing w:before="120" w:after="240" w:line="360" w:lineRule="auto"/>
        <w:ind w:right="-142"/>
        <w:jc w:val="both"/>
        <w:rPr>
          <w:sz w:val="20"/>
          <w:szCs w:val="20"/>
        </w:rPr>
      </w:pPr>
      <w:r w:rsidRPr="00037D7C">
        <w:rPr>
          <w:sz w:val="20"/>
          <w:szCs w:val="20"/>
        </w:rPr>
        <w:t>Declaro ainda que</w:t>
      </w:r>
      <w:r>
        <w:rPr>
          <w:sz w:val="20"/>
          <w:szCs w:val="20"/>
        </w:rPr>
        <w:t xml:space="preserve"> esta Entidade Gestora cumprirá</w:t>
      </w:r>
      <w:r w:rsidR="00337040">
        <w:rPr>
          <w:sz w:val="20"/>
          <w:szCs w:val="20"/>
        </w:rPr>
        <w:t xml:space="preserve"> os seguintes requisitos definidos pela Entidade Reguladora, </w:t>
      </w:r>
      <w:r w:rsidRPr="00037D7C">
        <w:rPr>
          <w:sz w:val="20"/>
          <w:szCs w:val="20"/>
        </w:rPr>
        <w:t>no prazo máximo de 1 ano</w:t>
      </w:r>
      <w:r>
        <w:rPr>
          <w:sz w:val="20"/>
          <w:szCs w:val="20"/>
        </w:rPr>
        <w:t>,</w:t>
      </w:r>
      <w:r w:rsidRPr="00037D7C">
        <w:rPr>
          <w:sz w:val="20"/>
          <w:szCs w:val="20"/>
        </w:rPr>
        <w:t xml:space="preserve"> ou seja</w:t>
      </w:r>
      <w:r>
        <w:rPr>
          <w:sz w:val="20"/>
          <w:szCs w:val="20"/>
        </w:rPr>
        <w:t>,</w:t>
      </w:r>
      <w:r w:rsidRPr="00037D7C">
        <w:rPr>
          <w:sz w:val="20"/>
          <w:szCs w:val="20"/>
        </w:rPr>
        <w:t xml:space="preserve"> até final de 2018: </w:t>
      </w:r>
    </w:p>
    <w:p w14:paraId="357D35DF" w14:textId="77777777" w:rsidR="00037D7C" w:rsidRPr="00037D7C" w:rsidRDefault="00037D7C" w:rsidP="00037D7C">
      <w:pPr>
        <w:pStyle w:val="PargrafodaLista"/>
        <w:numPr>
          <w:ilvl w:val="0"/>
          <w:numId w:val="2"/>
        </w:numPr>
        <w:spacing w:before="120" w:after="120" w:line="360" w:lineRule="auto"/>
        <w:ind w:left="714" w:right="-142" w:hanging="357"/>
        <w:contextualSpacing w:val="0"/>
        <w:jc w:val="both"/>
        <w:rPr>
          <w:sz w:val="20"/>
          <w:szCs w:val="20"/>
        </w:rPr>
      </w:pPr>
      <w:r w:rsidRPr="00037D7C">
        <w:rPr>
          <w:sz w:val="20"/>
          <w:szCs w:val="20"/>
        </w:rPr>
        <w:t xml:space="preserve">Implementação de um sistema de contabilidade analítica, com plano de contas dedicado aos serviços de águas e resíduos; </w:t>
      </w:r>
    </w:p>
    <w:p w14:paraId="1F887345" w14:textId="5AF31DFF" w:rsidR="00037D7C" w:rsidRPr="00037D7C" w:rsidRDefault="00037D7C" w:rsidP="00037D7C">
      <w:pPr>
        <w:pStyle w:val="PargrafodaLista"/>
        <w:numPr>
          <w:ilvl w:val="0"/>
          <w:numId w:val="2"/>
        </w:numPr>
        <w:spacing w:before="120" w:after="120" w:line="360" w:lineRule="auto"/>
        <w:ind w:left="714" w:right="-142" w:hanging="357"/>
        <w:contextualSpacing w:val="0"/>
        <w:jc w:val="both"/>
        <w:rPr>
          <w:sz w:val="20"/>
          <w:szCs w:val="20"/>
        </w:rPr>
      </w:pPr>
      <w:r w:rsidRPr="00037D7C">
        <w:rPr>
          <w:sz w:val="20"/>
          <w:szCs w:val="20"/>
        </w:rPr>
        <w:t>Implementação de medidas que conduzam à redução do volume de água não faturada, respeitante aos "consumos não faturados medidos"</w:t>
      </w:r>
      <w:r w:rsidR="00651C6A">
        <w:rPr>
          <w:sz w:val="20"/>
          <w:szCs w:val="20"/>
        </w:rPr>
        <w:t xml:space="preserve"> (dAA47)</w:t>
      </w:r>
      <w:r w:rsidRPr="00037D7C">
        <w:rPr>
          <w:sz w:val="20"/>
          <w:szCs w:val="20"/>
        </w:rPr>
        <w:t xml:space="preserve"> e aos "consumos não faturados não medidos"</w:t>
      </w:r>
      <w:r w:rsidR="00651C6A">
        <w:rPr>
          <w:sz w:val="20"/>
          <w:szCs w:val="20"/>
        </w:rPr>
        <w:t xml:space="preserve"> (dAA48)</w:t>
      </w:r>
      <w:r w:rsidRPr="00037D7C">
        <w:rPr>
          <w:sz w:val="20"/>
          <w:szCs w:val="20"/>
        </w:rPr>
        <w:t>, a ser conseguido, no primeiro caso, pelo in</w:t>
      </w:r>
      <w:r w:rsidR="00651C6A">
        <w:rPr>
          <w:sz w:val="20"/>
          <w:szCs w:val="20"/>
        </w:rPr>
        <w:t>í</w:t>
      </w:r>
      <w:r w:rsidRPr="00037D7C">
        <w:rPr>
          <w:sz w:val="20"/>
          <w:szCs w:val="20"/>
        </w:rPr>
        <w:t>cio do procedimento de faturação aos utilizadores e, no segundo caso, pela instalação de medidores de caudal para efeitos de faturação</w:t>
      </w:r>
      <w:r w:rsidR="00651C6A">
        <w:rPr>
          <w:sz w:val="20"/>
          <w:szCs w:val="20"/>
        </w:rPr>
        <w:t>, caso a candidatura seja relativa à vertente de abastecimento</w:t>
      </w:r>
      <w:r w:rsidRPr="00037D7C">
        <w:rPr>
          <w:sz w:val="20"/>
          <w:szCs w:val="20"/>
        </w:rPr>
        <w:t>;</w:t>
      </w:r>
    </w:p>
    <w:p w14:paraId="2E470228" w14:textId="2014F158" w:rsidR="00037D7C" w:rsidRPr="00624CA3" w:rsidRDefault="00037D7C" w:rsidP="00624CA3">
      <w:pPr>
        <w:pStyle w:val="PargrafodaLista"/>
        <w:numPr>
          <w:ilvl w:val="0"/>
          <w:numId w:val="2"/>
        </w:numPr>
        <w:spacing w:before="120" w:after="120" w:line="360" w:lineRule="auto"/>
        <w:ind w:left="714" w:right="-142" w:hanging="357"/>
        <w:contextualSpacing w:val="0"/>
        <w:jc w:val="both"/>
        <w:rPr>
          <w:sz w:val="20"/>
          <w:szCs w:val="20"/>
        </w:rPr>
      </w:pPr>
      <w:r w:rsidRPr="00037D7C">
        <w:rPr>
          <w:sz w:val="20"/>
          <w:szCs w:val="20"/>
        </w:rPr>
        <w:t>Na medida do necessário</w:t>
      </w:r>
      <w:r w:rsidR="00651C6A">
        <w:rPr>
          <w:sz w:val="20"/>
          <w:szCs w:val="20"/>
        </w:rPr>
        <w:t>,</w:t>
      </w:r>
      <w:r w:rsidRPr="00037D7C">
        <w:rPr>
          <w:sz w:val="20"/>
          <w:szCs w:val="20"/>
        </w:rPr>
        <w:t xml:space="preserve"> para atingir o limite do GRC, </w:t>
      </w:r>
      <w:r w:rsidR="00651C6A">
        <w:rPr>
          <w:sz w:val="20"/>
          <w:szCs w:val="20"/>
        </w:rPr>
        <w:t xml:space="preserve">a </w:t>
      </w:r>
      <w:r w:rsidRPr="00037D7C">
        <w:rPr>
          <w:sz w:val="20"/>
          <w:szCs w:val="20"/>
        </w:rPr>
        <w:t>implementação de aumentos tarifários nos serviços até que se verifique que o peso do encargo médio por serviço represente no indicador “Acessibilidade económica do serviço” um máximo de 0,5% do rendimento médio disponível por agregado familiar, associado a um limiar máximo de qualidade do serviço mediana.</w:t>
      </w:r>
    </w:p>
    <w:p w14:paraId="752A7692" w14:textId="77777777" w:rsidR="00037D7C" w:rsidRDefault="00037D7C" w:rsidP="00AD38B2">
      <w:pPr>
        <w:spacing w:before="120" w:after="240" w:line="480" w:lineRule="auto"/>
        <w:ind w:right="-142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________________________________,(localidade</w:t>
      </w:r>
      <w:proofErr w:type="gramEnd"/>
      <w:r>
        <w:rPr>
          <w:sz w:val="20"/>
          <w:szCs w:val="20"/>
        </w:rPr>
        <w:t>),_______________(data)</w:t>
      </w:r>
    </w:p>
    <w:p w14:paraId="7913A829" w14:textId="77777777" w:rsidR="00037D7C" w:rsidRDefault="00037D7C" w:rsidP="00037D7C">
      <w:pPr>
        <w:spacing w:before="120" w:after="240" w:line="480" w:lineRule="auto"/>
        <w:ind w:right="-142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O</w:t>
      </w:r>
      <w:proofErr w:type="gramEnd"/>
      <w:r>
        <w:rPr>
          <w:sz w:val="20"/>
          <w:szCs w:val="20"/>
        </w:rPr>
        <w:t xml:space="preserve"> ___________________________________</w:t>
      </w:r>
    </w:p>
    <w:p w14:paraId="0227271B" w14:textId="77777777" w:rsidR="00037D7C" w:rsidRPr="00CB3654" w:rsidRDefault="00037D7C" w:rsidP="00037D7C">
      <w:pPr>
        <w:spacing w:before="120" w:after="240" w:line="480" w:lineRule="auto"/>
        <w:ind w:right="-14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___________________________(assinatura)</w:t>
      </w:r>
      <w:bookmarkStart w:id="0" w:name="_GoBack"/>
      <w:bookmarkEnd w:id="0"/>
    </w:p>
    <w:sectPr w:rsidR="00037D7C" w:rsidRPr="00CB3654" w:rsidSect="00037D7C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A3608"/>
    <w:multiLevelType w:val="hybridMultilevel"/>
    <w:tmpl w:val="99E20BE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14AEA"/>
    <w:multiLevelType w:val="hybridMultilevel"/>
    <w:tmpl w:val="8AAEA78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73"/>
    <w:rsid w:val="00032E9B"/>
    <w:rsid w:val="00037D7C"/>
    <w:rsid w:val="002B4773"/>
    <w:rsid w:val="00337040"/>
    <w:rsid w:val="005B4B97"/>
    <w:rsid w:val="00624CA3"/>
    <w:rsid w:val="00651C6A"/>
    <w:rsid w:val="008C7766"/>
    <w:rsid w:val="00910F32"/>
    <w:rsid w:val="00994EB2"/>
    <w:rsid w:val="00A6578E"/>
    <w:rsid w:val="00AD38B2"/>
    <w:rsid w:val="00B208D6"/>
    <w:rsid w:val="00CB3654"/>
    <w:rsid w:val="00D7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FC70"/>
  <w15:chartTrackingRefBased/>
  <w15:docId w15:val="{B8826F5D-6AB5-409D-85BD-33A55811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7D7C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651C6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51C6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51C6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51C6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51C6A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5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51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21EFC-5F71-478D-80CD-A77C6B63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360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Andrade</dc:creator>
  <cp:keywords/>
  <dc:description/>
  <cp:lastModifiedBy>Manuela Matos</cp:lastModifiedBy>
  <cp:revision>4</cp:revision>
  <cp:lastPrinted>2018-01-04T12:42:00Z</cp:lastPrinted>
  <dcterms:created xsi:type="dcterms:W3CDTF">2018-01-04T12:40:00Z</dcterms:created>
  <dcterms:modified xsi:type="dcterms:W3CDTF">2018-01-04T17:24:00Z</dcterms:modified>
</cp:coreProperties>
</file>