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F6A8" w14:textId="77777777" w:rsidR="007A7CE5" w:rsidRDefault="007A7CE5" w:rsidP="008A67B4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8150D01" w14:textId="77777777" w:rsidR="007A7CE5" w:rsidRDefault="007A7CE5" w:rsidP="008A67B4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4"/>
          <w:szCs w:val="24"/>
        </w:rPr>
      </w:pPr>
    </w:p>
    <w:p w14:paraId="014CBF23" w14:textId="4BE05476" w:rsidR="008A67B4" w:rsidRPr="00FB7B0B" w:rsidRDefault="00FB7B0B" w:rsidP="008A67B4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4"/>
          <w:szCs w:val="24"/>
        </w:rPr>
      </w:pPr>
      <w:r w:rsidRPr="00FB7B0B">
        <w:rPr>
          <w:rFonts w:cs="Arial"/>
          <w:b/>
          <w:sz w:val="24"/>
          <w:szCs w:val="24"/>
        </w:rPr>
        <w:t>ANEXO IV</w:t>
      </w:r>
    </w:p>
    <w:p w14:paraId="784D610F" w14:textId="77777777" w:rsidR="00FB7B0B" w:rsidRDefault="008A67B4" w:rsidP="00873805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2"/>
          <w:szCs w:val="22"/>
        </w:rPr>
      </w:pPr>
      <w:r w:rsidRPr="00FB7B0B">
        <w:rPr>
          <w:rFonts w:cs="Arial"/>
          <w:b/>
          <w:sz w:val="22"/>
          <w:szCs w:val="22"/>
        </w:rPr>
        <w:t>Aplicação do critério de elegibilidade do beneficiário constante na alínea b) do n.º 1 do artigo 91.º</w:t>
      </w:r>
      <w:r w:rsidR="00FB7B0B" w:rsidRPr="00FB7B0B">
        <w:rPr>
          <w:rFonts w:cs="Arial"/>
          <w:b/>
          <w:sz w:val="22"/>
          <w:szCs w:val="22"/>
        </w:rPr>
        <w:t xml:space="preserve"> do Regulamento </w:t>
      </w:r>
      <w:r w:rsidR="00661590" w:rsidRPr="00FB7B0B">
        <w:rPr>
          <w:rFonts w:cs="Arial"/>
          <w:b/>
          <w:sz w:val="22"/>
          <w:szCs w:val="22"/>
        </w:rPr>
        <w:t>Específico</w:t>
      </w:r>
      <w:r w:rsidR="00FB7B0B" w:rsidRPr="00FB7B0B">
        <w:rPr>
          <w:rFonts w:cs="Arial"/>
          <w:b/>
          <w:sz w:val="22"/>
          <w:szCs w:val="22"/>
        </w:rPr>
        <w:t xml:space="preserve"> Sustentabilidade e Eficiência no Uso de Recursos (RE SEUR), adotado pela Portaria n.º 57-B/20</w:t>
      </w:r>
      <w:r w:rsidR="00FB7B0B" w:rsidRPr="00661590">
        <w:rPr>
          <w:rFonts w:cs="Arial"/>
          <w:b/>
          <w:sz w:val="22"/>
          <w:szCs w:val="22"/>
        </w:rPr>
        <w:t xml:space="preserve">15, de 27 de fevereiro, </w:t>
      </w:r>
      <w:r w:rsidR="00661590" w:rsidRPr="00661590">
        <w:rPr>
          <w:rFonts w:cs="Arial"/>
          <w:b/>
          <w:sz w:val="22"/>
          <w:szCs w:val="22"/>
        </w:rPr>
        <w:t>na sua redação atual.</w:t>
      </w:r>
    </w:p>
    <w:p w14:paraId="4B9177FC" w14:textId="77777777" w:rsidR="000E2171" w:rsidRPr="00FB7B0B" w:rsidRDefault="000E2171" w:rsidP="00873805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2"/>
          <w:szCs w:val="22"/>
        </w:rPr>
      </w:pPr>
    </w:p>
    <w:p w14:paraId="26B4D1F2" w14:textId="77777777" w:rsidR="008A67B4" w:rsidRPr="00301A41" w:rsidRDefault="008A67B4" w:rsidP="000E2171">
      <w:pPr>
        <w:pStyle w:val="NormalWeb"/>
        <w:spacing w:after="120" w:line="264" w:lineRule="auto"/>
        <w:ind w:left="0" w:right="-568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301A41">
        <w:rPr>
          <w:rFonts w:ascii="Arial" w:hAnsi="Arial" w:cs="Arial"/>
          <w:color w:val="000000"/>
          <w:kern w:val="24"/>
          <w:sz w:val="20"/>
          <w:szCs w:val="20"/>
        </w:rPr>
        <w:t>No âmbito do Acordo de Parceria um dos objetivos primordiais para o setor das águas e dos resíduos prende-se com a sustentabilidade económica e financeira dos serviços. Foi neste sentido que se estabeleceu como critério de elegibilidade dos beneficiários “</w:t>
      </w:r>
      <w:r w:rsidRPr="00301A41">
        <w:rPr>
          <w:rFonts w:ascii="Arial" w:hAnsi="Arial" w:cs="Arial"/>
          <w:i/>
          <w:color w:val="000000"/>
          <w:kern w:val="24"/>
          <w:sz w:val="20"/>
          <w:szCs w:val="20"/>
        </w:rPr>
        <w:t>o cumprimento dos requisitos mínimos definidos para o efeito pela entidade reguladora em matéria de estrutura tarifária e grau de recuperação dos custos, como base no regulamento tarifário da ERSAR</w:t>
      </w:r>
      <w:r w:rsidRPr="00301A41">
        <w:rPr>
          <w:rFonts w:ascii="Arial" w:hAnsi="Arial" w:cs="Arial"/>
          <w:color w:val="000000"/>
          <w:kern w:val="24"/>
          <w:sz w:val="20"/>
          <w:szCs w:val="20"/>
        </w:rPr>
        <w:t>”.</w:t>
      </w:r>
    </w:p>
    <w:p w14:paraId="01E6EAC3" w14:textId="3F4CDA2C" w:rsidR="00517A77" w:rsidRPr="005958E5" w:rsidRDefault="00EE488A" w:rsidP="00CE76C5">
      <w:pPr>
        <w:pStyle w:val="NormalWeb"/>
        <w:spacing w:after="120" w:line="264" w:lineRule="auto"/>
        <w:ind w:left="0" w:right="-568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color w:val="000000"/>
          <w:kern w:val="24"/>
          <w:sz w:val="20"/>
          <w:szCs w:val="20"/>
        </w:rPr>
        <w:t>O</w:t>
      </w:r>
      <w:r w:rsidR="00E13A6C" w:rsidRPr="00301A41">
        <w:rPr>
          <w:rFonts w:ascii="Arial" w:hAnsi="Arial" w:cs="Arial"/>
          <w:color w:val="000000"/>
          <w:kern w:val="24"/>
          <w:sz w:val="20"/>
          <w:szCs w:val="20"/>
        </w:rPr>
        <w:t xml:space="preserve"> beneficiário deverá</w:t>
      </w:r>
      <w:r w:rsidR="004D3FCB">
        <w:rPr>
          <w:rFonts w:ascii="Arial" w:hAnsi="Arial" w:cs="Arial"/>
          <w:color w:val="000000"/>
          <w:kern w:val="24"/>
          <w:sz w:val="20"/>
          <w:szCs w:val="20"/>
        </w:rPr>
        <w:t>, assim,</w:t>
      </w:r>
      <w:r w:rsidR="00E13A6C" w:rsidRPr="00301A41">
        <w:rPr>
          <w:rFonts w:ascii="Arial" w:hAnsi="Arial" w:cs="Arial"/>
          <w:color w:val="000000"/>
          <w:kern w:val="24"/>
          <w:sz w:val="20"/>
          <w:szCs w:val="20"/>
        </w:rPr>
        <w:t xml:space="preserve"> cumprir a estrutura tarifária definida </w:t>
      </w:r>
      <w:r>
        <w:rPr>
          <w:rFonts w:ascii="Arial" w:hAnsi="Arial" w:cs="Arial"/>
          <w:color w:val="000000"/>
          <w:kern w:val="24"/>
          <w:sz w:val="20"/>
          <w:szCs w:val="20"/>
        </w:rPr>
        <w:t>no Re</w:t>
      </w:r>
      <w:r w:rsidRPr="00301A41">
        <w:rPr>
          <w:rFonts w:ascii="Arial" w:hAnsi="Arial" w:cs="Arial"/>
          <w:color w:val="000000"/>
          <w:kern w:val="24"/>
          <w:sz w:val="20"/>
          <w:szCs w:val="20"/>
        </w:rPr>
        <w:t xml:space="preserve">gulamento </w:t>
      </w:r>
      <w:r w:rsidR="007E016E">
        <w:rPr>
          <w:rFonts w:ascii="Arial" w:hAnsi="Arial" w:cs="Arial"/>
          <w:color w:val="000000"/>
          <w:kern w:val="24"/>
          <w:sz w:val="20"/>
          <w:szCs w:val="20"/>
        </w:rPr>
        <w:t>T</w:t>
      </w:r>
      <w:r w:rsidRPr="00301A41">
        <w:rPr>
          <w:rFonts w:ascii="Arial" w:hAnsi="Arial" w:cs="Arial"/>
          <w:color w:val="000000"/>
          <w:kern w:val="24"/>
          <w:sz w:val="20"/>
          <w:szCs w:val="20"/>
        </w:rPr>
        <w:t>arifário do serviço de gestão de resídu</w:t>
      </w:r>
      <w:r w:rsidR="004D3FCB">
        <w:rPr>
          <w:rFonts w:ascii="Arial" w:hAnsi="Arial" w:cs="Arial"/>
          <w:color w:val="000000"/>
          <w:kern w:val="24"/>
          <w:sz w:val="20"/>
          <w:szCs w:val="20"/>
        </w:rPr>
        <w:t>os urbanos (RTR)</w:t>
      </w:r>
      <w:r w:rsidRPr="00301A41">
        <w:rPr>
          <w:rFonts w:ascii="Arial" w:hAnsi="Arial" w:cs="Arial"/>
          <w:color w:val="000000"/>
          <w:kern w:val="24"/>
          <w:sz w:val="20"/>
          <w:szCs w:val="20"/>
        </w:rPr>
        <w:t xml:space="preserve">, </w:t>
      </w:r>
      <w:r w:rsidR="004D3FCB">
        <w:rPr>
          <w:rFonts w:ascii="Arial" w:hAnsi="Arial" w:cs="Arial"/>
          <w:color w:val="000000"/>
          <w:kern w:val="24"/>
          <w:sz w:val="20"/>
          <w:szCs w:val="20"/>
        </w:rPr>
        <w:t>para</w:t>
      </w:r>
      <w:r w:rsidR="00E13A6C" w:rsidRPr="00301A41">
        <w:rPr>
          <w:rFonts w:ascii="Arial" w:hAnsi="Arial" w:cs="Arial"/>
          <w:color w:val="000000"/>
          <w:kern w:val="24"/>
          <w:sz w:val="20"/>
          <w:szCs w:val="20"/>
        </w:rPr>
        <w:t xml:space="preserve"> todas as entidades </w:t>
      </w:r>
      <w:r w:rsidR="00E13A6C" w:rsidRPr="00693657">
        <w:rPr>
          <w:rFonts w:ascii="Arial" w:hAnsi="Arial" w:cs="Arial"/>
          <w:color w:val="000000"/>
          <w:kern w:val="24"/>
          <w:sz w:val="20"/>
          <w:szCs w:val="20"/>
        </w:rPr>
        <w:t>gestoras que prestam serviço aos utilizadores finais</w:t>
      </w:r>
      <w:r w:rsidR="00E13A6C" w:rsidRPr="00693657">
        <w:rPr>
          <w:rStyle w:val="Refdenotadefim"/>
          <w:rFonts w:ascii="Arial" w:hAnsi="Arial" w:cs="Arial"/>
          <w:color w:val="000000"/>
          <w:kern w:val="24"/>
          <w:sz w:val="20"/>
          <w:szCs w:val="20"/>
        </w:rPr>
        <w:endnoteReference w:id="1"/>
      </w:r>
      <w:r w:rsidR="00E13A6C" w:rsidRPr="00693657">
        <w:rPr>
          <w:rFonts w:ascii="Arial" w:hAnsi="Arial" w:cs="Arial"/>
          <w:color w:val="000000"/>
          <w:kern w:val="24"/>
          <w:sz w:val="20"/>
          <w:szCs w:val="20"/>
        </w:rPr>
        <w:t>. Sobre esta matéria, a ERSAR definiu os seguintes requisitos mínimos</w:t>
      </w:r>
      <w:r w:rsidR="008C78A0">
        <w:rPr>
          <w:rFonts w:ascii="Arial" w:hAnsi="Arial" w:cs="Arial"/>
          <w:color w:val="000000"/>
          <w:kern w:val="24"/>
          <w:sz w:val="20"/>
          <w:szCs w:val="20"/>
        </w:rPr>
        <w:t xml:space="preserve"> (para u</w:t>
      </w:r>
      <w:r w:rsidR="00873805" w:rsidRPr="005958E5">
        <w:rPr>
          <w:rFonts w:ascii="Arial" w:hAnsi="Arial" w:cs="Arial"/>
          <w:color w:val="000000"/>
          <w:kern w:val="24"/>
          <w:sz w:val="20"/>
          <w:szCs w:val="20"/>
        </w:rPr>
        <w:t xml:space="preserve">tilizadores </w:t>
      </w:r>
      <w:r w:rsidR="008C78A0" w:rsidRPr="005958E5">
        <w:rPr>
          <w:rFonts w:ascii="Arial" w:hAnsi="Arial" w:cs="Arial"/>
          <w:color w:val="000000"/>
          <w:kern w:val="24"/>
          <w:sz w:val="20"/>
          <w:szCs w:val="20"/>
        </w:rPr>
        <w:t>d</w:t>
      </w:r>
      <w:r w:rsidR="00873805" w:rsidRPr="005958E5">
        <w:rPr>
          <w:rFonts w:ascii="Arial" w:hAnsi="Arial" w:cs="Arial"/>
          <w:color w:val="000000"/>
          <w:kern w:val="24"/>
          <w:sz w:val="20"/>
          <w:szCs w:val="20"/>
        </w:rPr>
        <w:t>omésticos</w:t>
      </w:r>
      <w:r w:rsidR="008C78A0" w:rsidRPr="005958E5">
        <w:rPr>
          <w:rFonts w:ascii="Arial" w:hAnsi="Arial" w:cs="Arial"/>
          <w:color w:val="000000"/>
          <w:kern w:val="24"/>
          <w:sz w:val="20"/>
          <w:szCs w:val="20"/>
        </w:rPr>
        <w:t xml:space="preserve"> e não-domésticos)</w:t>
      </w:r>
      <w:r w:rsidR="00873805" w:rsidRPr="005958E5">
        <w:rPr>
          <w:rFonts w:ascii="Arial" w:hAnsi="Arial" w:cs="Arial"/>
          <w:color w:val="000000"/>
          <w:kern w:val="24"/>
          <w:sz w:val="20"/>
          <w:szCs w:val="20"/>
        </w:rPr>
        <w:t>:</w:t>
      </w:r>
    </w:p>
    <w:p w14:paraId="12C8F703" w14:textId="6B489BF1" w:rsidR="00517A77" w:rsidRPr="00693657" w:rsidRDefault="00517A77" w:rsidP="000E2171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693657">
        <w:rPr>
          <w:color w:val="auto"/>
          <w:sz w:val="20"/>
          <w:szCs w:val="20"/>
        </w:rPr>
        <w:t xml:space="preserve">Tarifa de disponibilidade - </w:t>
      </w:r>
      <w:r w:rsidR="007E016E">
        <w:rPr>
          <w:color w:val="auto"/>
          <w:sz w:val="20"/>
          <w:szCs w:val="20"/>
        </w:rPr>
        <w:t>V</w:t>
      </w:r>
      <w:r w:rsidRPr="00693657">
        <w:rPr>
          <w:color w:val="auto"/>
          <w:sz w:val="20"/>
          <w:szCs w:val="20"/>
        </w:rPr>
        <w:t xml:space="preserve">alor único em função do intervalo temporal e expressa em euros por dia; </w:t>
      </w:r>
    </w:p>
    <w:p w14:paraId="42B8DC19" w14:textId="5B935AEC" w:rsidR="00517A77" w:rsidRPr="00CE76C5" w:rsidRDefault="00517A77" w:rsidP="00CE76C5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693657">
        <w:rPr>
          <w:color w:val="auto"/>
          <w:sz w:val="20"/>
          <w:szCs w:val="20"/>
        </w:rPr>
        <w:t xml:space="preserve">Tarifa variável – </w:t>
      </w:r>
      <w:r w:rsidR="00374455">
        <w:rPr>
          <w:color w:val="auto"/>
          <w:sz w:val="20"/>
          <w:szCs w:val="20"/>
        </w:rPr>
        <w:t xml:space="preserve">Devida em função do nível de utilização do serviço durante o período objeto de faturação, expressa </w:t>
      </w:r>
      <w:r w:rsidRPr="00693657">
        <w:rPr>
          <w:color w:val="auto"/>
          <w:sz w:val="20"/>
          <w:szCs w:val="20"/>
        </w:rPr>
        <w:t xml:space="preserve">em euros por </w:t>
      </w:r>
      <w:r w:rsidR="00AA78FD">
        <w:rPr>
          <w:color w:val="auto"/>
          <w:sz w:val="20"/>
          <w:szCs w:val="20"/>
        </w:rPr>
        <w:t>unidade de medida. Aplicável de acordo com umas das seguintes metodologias</w:t>
      </w:r>
      <w:r w:rsidRPr="00693657">
        <w:rPr>
          <w:color w:val="auto"/>
          <w:sz w:val="20"/>
          <w:szCs w:val="20"/>
        </w:rPr>
        <w:t>, ou outr</w:t>
      </w:r>
      <w:r w:rsidR="007661A8">
        <w:rPr>
          <w:color w:val="auto"/>
          <w:sz w:val="20"/>
          <w:szCs w:val="20"/>
        </w:rPr>
        <w:t>a</w:t>
      </w:r>
      <w:r w:rsidRPr="00693657">
        <w:rPr>
          <w:color w:val="auto"/>
          <w:sz w:val="20"/>
          <w:szCs w:val="20"/>
        </w:rPr>
        <w:t xml:space="preserve"> desde que devidamente justificad</w:t>
      </w:r>
      <w:r w:rsidR="007661A8">
        <w:rPr>
          <w:color w:val="auto"/>
          <w:sz w:val="20"/>
          <w:szCs w:val="20"/>
        </w:rPr>
        <w:t>a</w:t>
      </w:r>
      <w:r w:rsidRPr="00693657">
        <w:rPr>
          <w:color w:val="auto"/>
          <w:sz w:val="20"/>
          <w:szCs w:val="20"/>
        </w:rPr>
        <w:t xml:space="preserve"> p</w:t>
      </w:r>
      <w:r w:rsidR="00860DCA" w:rsidRPr="00693657">
        <w:rPr>
          <w:color w:val="auto"/>
          <w:sz w:val="20"/>
          <w:szCs w:val="20"/>
        </w:rPr>
        <w:t xml:space="preserve">erante a </w:t>
      </w:r>
      <w:r w:rsidRPr="00693657">
        <w:rPr>
          <w:color w:val="auto"/>
          <w:sz w:val="20"/>
          <w:szCs w:val="20"/>
        </w:rPr>
        <w:t>ERSAR</w:t>
      </w:r>
      <w:r w:rsidR="007661A8">
        <w:rPr>
          <w:color w:val="auto"/>
          <w:sz w:val="20"/>
          <w:szCs w:val="20"/>
        </w:rPr>
        <w:t>:</w:t>
      </w:r>
      <w:r w:rsidR="00AA78FD">
        <w:rPr>
          <w:color w:val="auto"/>
          <w:sz w:val="20"/>
          <w:szCs w:val="20"/>
        </w:rPr>
        <w:t xml:space="preserve"> Euros por quantidade de resíduos urbanos resultantes de recolha indiferenciada</w:t>
      </w:r>
      <w:r w:rsidR="007E016E">
        <w:rPr>
          <w:color w:val="auto"/>
          <w:sz w:val="20"/>
          <w:szCs w:val="20"/>
        </w:rPr>
        <w:t>,</w:t>
      </w:r>
      <w:r w:rsidR="00AA78FD">
        <w:rPr>
          <w:color w:val="auto"/>
          <w:sz w:val="20"/>
          <w:szCs w:val="20"/>
        </w:rPr>
        <w:t xml:space="preserve"> no caso de medição direta do respetivo peso ou volume, ou euros por m</w:t>
      </w:r>
      <w:r w:rsidR="00AA78FD" w:rsidRPr="005958E5">
        <w:rPr>
          <w:color w:val="auto"/>
          <w:sz w:val="20"/>
          <w:szCs w:val="20"/>
          <w:vertAlign w:val="superscript"/>
        </w:rPr>
        <w:t>3</w:t>
      </w:r>
      <w:r w:rsidR="00AA78FD">
        <w:rPr>
          <w:color w:val="auto"/>
          <w:sz w:val="20"/>
          <w:szCs w:val="20"/>
        </w:rPr>
        <w:t xml:space="preserve"> de água consumida, no caso de indexação ao consumo de água.</w:t>
      </w:r>
      <w:r w:rsidRPr="00693657">
        <w:rPr>
          <w:color w:val="auto"/>
          <w:sz w:val="20"/>
          <w:szCs w:val="20"/>
        </w:rPr>
        <w:t xml:space="preserve"> </w:t>
      </w:r>
    </w:p>
    <w:p w14:paraId="5ADA783B" w14:textId="3F13EF91" w:rsidR="00A63AA4" w:rsidRPr="00A63AA4" w:rsidRDefault="008A67B4" w:rsidP="00A63AA4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693657">
        <w:rPr>
          <w:kern w:val="24"/>
          <w:sz w:val="20"/>
          <w:szCs w:val="20"/>
        </w:rPr>
        <w:t>No que se re</w:t>
      </w:r>
      <w:r w:rsidR="004559B4">
        <w:rPr>
          <w:kern w:val="24"/>
          <w:sz w:val="20"/>
          <w:szCs w:val="20"/>
        </w:rPr>
        <w:t>fere aos</w:t>
      </w:r>
      <w:r w:rsidR="00601195">
        <w:rPr>
          <w:kern w:val="24"/>
          <w:sz w:val="20"/>
          <w:szCs w:val="20"/>
        </w:rPr>
        <w:t xml:space="preserve"> </w:t>
      </w:r>
      <w:r w:rsidR="00601195" w:rsidRPr="00873805">
        <w:rPr>
          <w:kern w:val="24"/>
          <w:sz w:val="20"/>
          <w:szCs w:val="20"/>
        </w:rPr>
        <w:t xml:space="preserve">requisitos mínimos da </w:t>
      </w:r>
      <w:r w:rsidR="00A84957" w:rsidRPr="00873805">
        <w:rPr>
          <w:kern w:val="24"/>
          <w:sz w:val="20"/>
          <w:szCs w:val="20"/>
        </w:rPr>
        <w:t>“</w:t>
      </w:r>
      <w:r w:rsidR="004559B4" w:rsidRPr="00873805">
        <w:rPr>
          <w:kern w:val="24"/>
          <w:sz w:val="20"/>
          <w:szCs w:val="20"/>
        </w:rPr>
        <w:t>Cobertura de Gastos</w:t>
      </w:r>
      <w:r w:rsidR="00A84957" w:rsidRPr="00873805">
        <w:rPr>
          <w:kern w:val="24"/>
          <w:sz w:val="20"/>
          <w:szCs w:val="20"/>
        </w:rPr>
        <w:t>”</w:t>
      </w:r>
      <w:r w:rsidR="004559B4" w:rsidRPr="00873805">
        <w:rPr>
          <w:kern w:val="24"/>
          <w:sz w:val="20"/>
          <w:szCs w:val="20"/>
        </w:rPr>
        <w:t xml:space="preserve"> (CG</w:t>
      </w:r>
      <w:r w:rsidR="00517A77" w:rsidRPr="00873805">
        <w:rPr>
          <w:kern w:val="24"/>
          <w:sz w:val="20"/>
          <w:szCs w:val="20"/>
        </w:rPr>
        <w:t>)</w:t>
      </w:r>
      <w:r w:rsidRPr="00873805">
        <w:rPr>
          <w:kern w:val="24"/>
          <w:sz w:val="20"/>
          <w:szCs w:val="20"/>
        </w:rPr>
        <w:t>, para a avaliação das candidaturas apresentadas</w:t>
      </w:r>
      <w:r w:rsidR="007E016E">
        <w:rPr>
          <w:kern w:val="24"/>
          <w:sz w:val="20"/>
          <w:szCs w:val="20"/>
        </w:rPr>
        <w:t>,</w:t>
      </w:r>
      <w:r w:rsidRPr="00873805">
        <w:rPr>
          <w:kern w:val="24"/>
          <w:sz w:val="20"/>
          <w:szCs w:val="20"/>
        </w:rPr>
        <w:t xml:space="preserve"> </w:t>
      </w:r>
      <w:r w:rsidR="001020B5">
        <w:rPr>
          <w:kern w:val="24"/>
          <w:sz w:val="20"/>
          <w:szCs w:val="20"/>
        </w:rPr>
        <w:t>e até que se esteja em condições de aplicar em pleno o Regulamento tarifário do</w:t>
      </w:r>
      <w:r w:rsidR="003B73D1">
        <w:rPr>
          <w:kern w:val="24"/>
          <w:sz w:val="20"/>
          <w:szCs w:val="20"/>
        </w:rPr>
        <w:t xml:space="preserve"> serviço de gestão de resíduos urbanos, s</w:t>
      </w:r>
      <w:r w:rsidR="00873805" w:rsidRPr="00873805">
        <w:rPr>
          <w:kern w:val="24"/>
          <w:sz w:val="20"/>
          <w:szCs w:val="20"/>
        </w:rPr>
        <w:t xml:space="preserve">erão consideradas elegíveis todas as </w:t>
      </w:r>
      <w:r w:rsidR="00F55B47">
        <w:rPr>
          <w:kern w:val="24"/>
          <w:sz w:val="20"/>
          <w:szCs w:val="20"/>
        </w:rPr>
        <w:t xml:space="preserve">entidades gestoras </w:t>
      </w:r>
      <w:r w:rsidR="00AA42C9">
        <w:rPr>
          <w:kern w:val="24"/>
          <w:sz w:val="20"/>
          <w:szCs w:val="20"/>
        </w:rPr>
        <w:t xml:space="preserve">de titularidade municipal: </w:t>
      </w:r>
    </w:p>
    <w:p w14:paraId="6912FAFF" w14:textId="41259BE5" w:rsidR="008227D9" w:rsidRPr="00515152" w:rsidRDefault="008227D9" w:rsidP="008C5EDB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515152">
        <w:rPr>
          <w:color w:val="auto"/>
          <w:sz w:val="20"/>
          <w:szCs w:val="20"/>
        </w:rPr>
        <w:t xml:space="preserve">que evidenciem ter </w:t>
      </w:r>
      <w:r w:rsidR="005D1293">
        <w:rPr>
          <w:color w:val="auto"/>
          <w:sz w:val="20"/>
          <w:szCs w:val="20"/>
        </w:rPr>
        <w:t>em implementação</w:t>
      </w:r>
      <w:r w:rsidR="00AA42C9" w:rsidRPr="008C5EDB">
        <w:rPr>
          <w:color w:val="auto"/>
          <w:sz w:val="20"/>
          <w:szCs w:val="20"/>
        </w:rPr>
        <w:t xml:space="preserve"> até à data de apresentação da candidatura</w:t>
      </w:r>
      <w:r w:rsidR="00A63AA4">
        <w:rPr>
          <w:color w:val="auto"/>
          <w:sz w:val="20"/>
          <w:szCs w:val="20"/>
        </w:rPr>
        <w:t xml:space="preserve"> </w:t>
      </w:r>
      <w:r w:rsidRPr="00515152">
        <w:rPr>
          <w:color w:val="auto"/>
          <w:sz w:val="20"/>
          <w:szCs w:val="20"/>
        </w:rPr>
        <w:t>um sistema de contabilidade analítica com plano de contas dedicado aos serviços de resíduos;</w:t>
      </w:r>
    </w:p>
    <w:p w14:paraId="18340911" w14:textId="29968F8C" w:rsidR="00515152" w:rsidRPr="00515152" w:rsidRDefault="008227D9" w:rsidP="0051515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515152">
        <w:rPr>
          <w:color w:val="auto"/>
          <w:sz w:val="20"/>
          <w:szCs w:val="20"/>
        </w:rPr>
        <w:t xml:space="preserve">cujos tarifários assegurem uma recuperação de gastos no mínimo de 90%, em 2017, salvo se o valor do indicador da acessibilidade económica for superior a </w:t>
      </w:r>
      <w:r w:rsidR="00515152" w:rsidRPr="00515152">
        <w:rPr>
          <w:color w:val="auto"/>
          <w:sz w:val="20"/>
          <w:szCs w:val="20"/>
        </w:rPr>
        <w:t>0</w:t>
      </w:r>
      <w:r w:rsidRPr="00515152">
        <w:rPr>
          <w:color w:val="auto"/>
          <w:sz w:val="20"/>
          <w:szCs w:val="20"/>
        </w:rPr>
        <w:t>,5%</w:t>
      </w:r>
      <w:r w:rsidR="007E016E">
        <w:rPr>
          <w:color w:val="auto"/>
          <w:sz w:val="20"/>
          <w:szCs w:val="20"/>
        </w:rPr>
        <w:t>;</w:t>
      </w:r>
    </w:p>
    <w:p w14:paraId="5772765A" w14:textId="005BAF33" w:rsidR="00515152" w:rsidRDefault="007B33DA" w:rsidP="00A63AA4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873805" w:rsidRPr="00515152">
        <w:rPr>
          <w:color w:val="auto"/>
          <w:sz w:val="20"/>
          <w:szCs w:val="20"/>
        </w:rPr>
        <w:t>erão ainda consideradas elegíveis todas as EG com uma CG &lt;</w:t>
      </w:r>
      <w:r w:rsidR="00515152" w:rsidRPr="00515152">
        <w:rPr>
          <w:color w:val="auto"/>
          <w:sz w:val="20"/>
          <w:szCs w:val="20"/>
        </w:rPr>
        <w:t>9</w:t>
      </w:r>
      <w:r w:rsidR="00873805" w:rsidRPr="00515152">
        <w:rPr>
          <w:color w:val="auto"/>
          <w:sz w:val="20"/>
          <w:szCs w:val="20"/>
        </w:rPr>
        <w:t xml:space="preserve">0%, sob o compromisso de garantirem uma CG ≥ 90% </w:t>
      </w:r>
      <w:r w:rsidR="00515152" w:rsidRPr="00515152">
        <w:rPr>
          <w:color w:val="auto"/>
          <w:sz w:val="20"/>
          <w:szCs w:val="20"/>
        </w:rPr>
        <w:t>até ao</w:t>
      </w:r>
      <w:r w:rsidR="00873805" w:rsidRPr="00515152">
        <w:rPr>
          <w:color w:val="auto"/>
          <w:sz w:val="20"/>
          <w:szCs w:val="20"/>
        </w:rPr>
        <w:t xml:space="preserve"> exercício de 20</w:t>
      </w:r>
      <w:r w:rsidR="00661590" w:rsidRPr="00515152">
        <w:rPr>
          <w:color w:val="auto"/>
          <w:sz w:val="20"/>
          <w:szCs w:val="20"/>
        </w:rPr>
        <w:t>20</w:t>
      </w:r>
      <w:r w:rsidR="00A63AA4">
        <w:rPr>
          <w:color w:val="auto"/>
          <w:sz w:val="20"/>
          <w:szCs w:val="20"/>
        </w:rPr>
        <w:t>.</w:t>
      </w:r>
    </w:p>
    <w:p w14:paraId="585CF99D" w14:textId="77777777" w:rsidR="00A63AA4" w:rsidRPr="00A63AA4" w:rsidRDefault="00A63AA4" w:rsidP="00A63AA4">
      <w:pPr>
        <w:pStyle w:val="Default"/>
        <w:spacing w:before="120"/>
        <w:ind w:left="714"/>
        <w:jc w:val="both"/>
        <w:rPr>
          <w:color w:val="auto"/>
          <w:sz w:val="20"/>
          <w:szCs w:val="20"/>
        </w:rPr>
      </w:pPr>
    </w:p>
    <w:p w14:paraId="5D335068" w14:textId="79B3A43B" w:rsidR="00873805" w:rsidRDefault="008A67B4" w:rsidP="000E2171">
      <w:pPr>
        <w:pStyle w:val="NormalWeb"/>
        <w:spacing w:after="120" w:line="264" w:lineRule="auto"/>
        <w:ind w:left="0" w:right="-568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873805">
        <w:rPr>
          <w:rFonts w:ascii="Arial" w:hAnsi="Arial" w:cs="Arial"/>
          <w:color w:val="000000"/>
          <w:kern w:val="24"/>
          <w:sz w:val="20"/>
          <w:szCs w:val="20"/>
        </w:rPr>
        <w:t>Para efeito</w:t>
      </w:r>
      <w:r w:rsidR="00182B8B" w:rsidRPr="00873805">
        <w:rPr>
          <w:rFonts w:ascii="Arial" w:hAnsi="Arial" w:cs="Arial"/>
          <w:color w:val="000000"/>
          <w:kern w:val="24"/>
          <w:sz w:val="20"/>
          <w:szCs w:val="20"/>
        </w:rPr>
        <w:t>s de verificação do cumprimento</w:t>
      </w:r>
      <w:r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dos </w:t>
      </w:r>
      <w:r w:rsidR="004D3FCB">
        <w:rPr>
          <w:rFonts w:ascii="Arial" w:hAnsi="Arial" w:cs="Arial"/>
          <w:color w:val="000000"/>
          <w:kern w:val="24"/>
          <w:sz w:val="20"/>
          <w:szCs w:val="20"/>
        </w:rPr>
        <w:t>requisitos</w:t>
      </w:r>
      <w:r w:rsidR="004D3FCB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Pr="00873805">
        <w:rPr>
          <w:rFonts w:ascii="Arial" w:hAnsi="Arial" w:cs="Arial"/>
          <w:color w:val="000000"/>
          <w:kern w:val="24"/>
          <w:sz w:val="20"/>
          <w:szCs w:val="20"/>
        </w:rPr>
        <w:t>acima definidos, ser</w:t>
      </w:r>
      <w:r w:rsidR="004D3FCB">
        <w:rPr>
          <w:rFonts w:ascii="Arial" w:hAnsi="Arial" w:cs="Arial"/>
          <w:color w:val="000000"/>
          <w:kern w:val="24"/>
          <w:sz w:val="20"/>
          <w:szCs w:val="20"/>
        </w:rPr>
        <w:t xml:space="preserve">á utilizada a informação </w:t>
      </w:r>
      <w:r w:rsidR="004F7851">
        <w:rPr>
          <w:rFonts w:ascii="Arial" w:hAnsi="Arial" w:cs="Arial"/>
          <w:color w:val="000000"/>
          <w:kern w:val="24"/>
          <w:sz w:val="20"/>
          <w:szCs w:val="20"/>
        </w:rPr>
        <w:t xml:space="preserve">disponibilizada pela ERSAR quanto ao </w:t>
      </w:r>
      <w:r w:rsidR="004F7851" w:rsidRPr="008227D9">
        <w:rPr>
          <w:rFonts w:ascii="Arial" w:hAnsi="Arial" w:cs="Arial"/>
          <w:color w:val="000000"/>
          <w:kern w:val="24"/>
          <w:sz w:val="20"/>
          <w:szCs w:val="20"/>
        </w:rPr>
        <w:t xml:space="preserve">cumprimento da estrutura tarifária </w:t>
      </w:r>
      <w:r w:rsidR="004F7851">
        <w:rPr>
          <w:rFonts w:ascii="Arial" w:hAnsi="Arial" w:cs="Arial"/>
          <w:color w:val="000000"/>
          <w:kern w:val="24"/>
          <w:sz w:val="20"/>
          <w:szCs w:val="20"/>
        </w:rPr>
        <w:t>e serão</w:t>
      </w:r>
      <w:r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utilizados os dados do</w:t>
      </w:r>
      <w:r w:rsidR="00830A73" w:rsidRPr="00873805">
        <w:rPr>
          <w:rFonts w:ascii="Arial" w:hAnsi="Arial" w:cs="Arial"/>
          <w:color w:val="000000"/>
          <w:kern w:val="24"/>
          <w:sz w:val="20"/>
          <w:szCs w:val="20"/>
        </w:rPr>
        <w:t>s</w:t>
      </w:r>
      <w:r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indicador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es do sist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>ema de avaliação da qualidade dos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serviço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>s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da ERSAR, designadamente o indicador “RU06</w:t>
      </w:r>
      <w:r w:rsidR="007E016E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-</w:t>
      </w:r>
      <w:r w:rsidR="007E016E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Cobertura de </w:t>
      </w:r>
      <w:r w:rsidR="00873805" w:rsidRPr="00873805">
        <w:rPr>
          <w:rFonts w:ascii="Arial" w:hAnsi="Arial" w:cs="Arial"/>
          <w:color w:val="000000"/>
          <w:kern w:val="24"/>
          <w:sz w:val="20"/>
          <w:szCs w:val="20"/>
        </w:rPr>
        <w:t>G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astos (%)”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e</w:t>
      </w:r>
      <w:r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“RU03</w:t>
      </w:r>
      <w:r w:rsidR="007E016E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-</w:t>
      </w:r>
      <w:r w:rsidR="007E016E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84957" w:rsidRPr="00873805">
        <w:rPr>
          <w:rFonts w:ascii="Arial" w:hAnsi="Arial" w:cs="Arial"/>
          <w:color w:val="000000"/>
          <w:kern w:val="24"/>
          <w:sz w:val="20"/>
          <w:szCs w:val="20"/>
        </w:rPr>
        <w:t>Acessibilidade económica do serviço (%)”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, </w:t>
      </w:r>
      <w:r w:rsidR="004F7851" w:rsidRPr="008227D9">
        <w:rPr>
          <w:rFonts w:ascii="Arial" w:hAnsi="Arial" w:cs="Arial"/>
          <w:color w:val="000000"/>
          <w:kern w:val="24"/>
          <w:sz w:val="20"/>
          <w:szCs w:val="20"/>
        </w:rPr>
        <w:t xml:space="preserve">referentes a 2017, 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>publica</w:t>
      </w:r>
      <w:r w:rsidR="004F7851">
        <w:rPr>
          <w:rFonts w:ascii="Arial" w:hAnsi="Arial" w:cs="Arial"/>
          <w:color w:val="000000"/>
          <w:kern w:val="24"/>
          <w:sz w:val="20"/>
          <w:szCs w:val="20"/>
        </w:rPr>
        <w:t>dos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 xml:space="preserve"> no website da ERSAR</w:t>
      </w:r>
      <w:r w:rsidR="004F7851" w:rsidRPr="008227D9">
        <w:rPr>
          <w:rFonts w:ascii="Arial" w:hAnsi="Arial" w:cs="Arial"/>
          <w:color w:val="000000"/>
          <w:kern w:val="24"/>
          <w:sz w:val="20"/>
          <w:szCs w:val="20"/>
        </w:rPr>
        <w:t>, ou disponibilizados por esta</w:t>
      </w:r>
      <w:r w:rsidR="001E69B9" w:rsidRPr="00873805">
        <w:rPr>
          <w:rFonts w:ascii="Arial" w:hAnsi="Arial" w:cs="Arial"/>
          <w:color w:val="000000"/>
          <w:kern w:val="24"/>
          <w:sz w:val="20"/>
          <w:szCs w:val="20"/>
        </w:rPr>
        <w:t>.</w:t>
      </w:r>
      <w:r w:rsidR="001E69B9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</w:p>
    <w:p w14:paraId="14A08D56" w14:textId="77777777" w:rsidR="008227D9" w:rsidRPr="00693657" w:rsidRDefault="008227D9" w:rsidP="000E2171">
      <w:pPr>
        <w:pStyle w:val="NormalWeb"/>
        <w:spacing w:after="120" w:line="264" w:lineRule="auto"/>
        <w:ind w:left="0" w:right="-568"/>
        <w:jc w:val="both"/>
        <w:rPr>
          <w:rFonts w:ascii="Arial" w:hAnsi="Arial" w:cs="Arial"/>
          <w:color w:val="000000"/>
          <w:kern w:val="24"/>
          <w:sz w:val="20"/>
          <w:szCs w:val="20"/>
        </w:rPr>
      </w:pPr>
    </w:p>
    <w:sectPr w:rsidR="008227D9" w:rsidRPr="00693657" w:rsidSect="003A144E">
      <w:headerReference w:type="default" r:id="rId8"/>
      <w:endnotePr>
        <w:numFmt w:val="decimal"/>
      </w:endnotePr>
      <w:type w:val="continuous"/>
      <w:pgSz w:w="11906" w:h="16838"/>
      <w:pgMar w:top="1727" w:right="18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160C" w14:textId="77777777" w:rsidR="00075973" w:rsidRDefault="00075973" w:rsidP="008A67B4">
      <w:r>
        <w:separator/>
      </w:r>
    </w:p>
  </w:endnote>
  <w:endnote w:type="continuationSeparator" w:id="0">
    <w:p w14:paraId="5BD601FA" w14:textId="77777777" w:rsidR="00075973" w:rsidRDefault="00075973" w:rsidP="008A67B4">
      <w:r>
        <w:continuationSeparator/>
      </w:r>
    </w:p>
  </w:endnote>
  <w:endnote w:id="1">
    <w:p w14:paraId="0FA08518" w14:textId="77777777" w:rsidR="00E13A6C" w:rsidRDefault="00E13A6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E13A6C">
        <w:t>Entidades gestoras em baixa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4BE1" w14:textId="77777777" w:rsidR="00075973" w:rsidRDefault="00075973" w:rsidP="008A67B4">
      <w:r>
        <w:separator/>
      </w:r>
    </w:p>
  </w:footnote>
  <w:footnote w:type="continuationSeparator" w:id="0">
    <w:p w14:paraId="752BF616" w14:textId="77777777" w:rsidR="00075973" w:rsidRDefault="00075973" w:rsidP="008A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3761" w14:textId="3F99B88B" w:rsidR="007A7CE5" w:rsidRDefault="003A144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BB56E4" wp14:editId="400D9B14">
          <wp:simplePos x="0" y="0"/>
          <wp:positionH relativeFrom="column">
            <wp:posOffset>3441240</wp:posOffset>
          </wp:positionH>
          <wp:positionV relativeFrom="paragraph">
            <wp:posOffset>-162427</wp:posOffset>
          </wp:positionV>
          <wp:extent cx="2607148" cy="615618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148" cy="615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CE5">
      <w:rPr>
        <w:noProof/>
      </w:rPr>
      <w:drawing>
        <wp:anchor distT="0" distB="0" distL="114300" distR="114300" simplePos="0" relativeHeight="251658240" behindDoc="0" locked="0" layoutInCell="1" allowOverlap="1" wp14:anchorId="28BF070E" wp14:editId="2D9C256F">
          <wp:simplePos x="0" y="0"/>
          <wp:positionH relativeFrom="page">
            <wp:posOffset>736600</wp:posOffset>
          </wp:positionH>
          <wp:positionV relativeFrom="paragraph">
            <wp:posOffset>-219577</wp:posOffset>
          </wp:positionV>
          <wp:extent cx="1917511" cy="702659"/>
          <wp:effectExtent l="0" t="0" r="6985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6" t="31645" r="58757"/>
                  <a:stretch/>
                </pic:blipFill>
                <pic:spPr bwMode="auto">
                  <a:xfrm>
                    <a:off x="0" y="0"/>
                    <a:ext cx="1917511" cy="7026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0F488" w14:textId="4C3C0500" w:rsidR="007A7CE5" w:rsidRDefault="007A7C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D06"/>
    <w:multiLevelType w:val="hybridMultilevel"/>
    <w:tmpl w:val="6560A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73B4"/>
    <w:multiLevelType w:val="hybridMultilevel"/>
    <w:tmpl w:val="CBF86E92"/>
    <w:lvl w:ilvl="0" w:tplc="CD06E2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F8A"/>
    <w:multiLevelType w:val="hybridMultilevel"/>
    <w:tmpl w:val="A71C87F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64F77"/>
    <w:multiLevelType w:val="hybridMultilevel"/>
    <w:tmpl w:val="BFEC73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2BA0"/>
    <w:multiLevelType w:val="hybridMultilevel"/>
    <w:tmpl w:val="9E20A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668F5"/>
    <w:multiLevelType w:val="hybridMultilevel"/>
    <w:tmpl w:val="D7962E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9D"/>
    <w:rsid w:val="00007267"/>
    <w:rsid w:val="00075973"/>
    <w:rsid w:val="00087406"/>
    <w:rsid w:val="000B0801"/>
    <w:rsid w:val="000B2843"/>
    <w:rsid w:val="000D179E"/>
    <w:rsid w:val="000E005E"/>
    <w:rsid w:val="000E2171"/>
    <w:rsid w:val="000F7155"/>
    <w:rsid w:val="00100EC2"/>
    <w:rsid w:val="001020B5"/>
    <w:rsid w:val="00120DFD"/>
    <w:rsid w:val="00127C2A"/>
    <w:rsid w:val="001349E4"/>
    <w:rsid w:val="00182B8B"/>
    <w:rsid w:val="00185F12"/>
    <w:rsid w:val="001A721F"/>
    <w:rsid w:val="001E512C"/>
    <w:rsid w:val="001E69B9"/>
    <w:rsid w:val="00200DF8"/>
    <w:rsid w:val="002E1B64"/>
    <w:rsid w:val="00301A41"/>
    <w:rsid w:val="00312D57"/>
    <w:rsid w:val="00363B97"/>
    <w:rsid w:val="00372576"/>
    <w:rsid w:val="00374455"/>
    <w:rsid w:val="003A144E"/>
    <w:rsid w:val="003B73D1"/>
    <w:rsid w:val="003D3DFF"/>
    <w:rsid w:val="00415ECF"/>
    <w:rsid w:val="00430777"/>
    <w:rsid w:val="004559B4"/>
    <w:rsid w:val="004D3FCB"/>
    <w:rsid w:val="004E5CE5"/>
    <w:rsid w:val="004F7851"/>
    <w:rsid w:val="005032D7"/>
    <w:rsid w:val="00515152"/>
    <w:rsid w:val="00516058"/>
    <w:rsid w:val="0051779D"/>
    <w:rsid w:val="00517A77"/>
    <w:rsid w:val="005364C8"/>
    <w:rsid w:val="00537380"/>
    <w:rsid w:val="00564A85"/>
    <w:rsid w:val="00585446"/>
    <w:rsid w:val="005958E5"/>
    <w:rsid w:val="005C1C32"/>
    <w:rsid w:val="005C3BAD"/>
    <w:rsid w:val="005D1293"/>
    <w:rsid w:val="005F0750"/>
    <w:rsid w:val="005F1C68"/>
    <w:rsid w:val="005F37B9"/>
    <w:rsid w:val="00601195"/>
    <w:rsid w:val="00627AB0"/>
    <w:rsid w:val="00642BD3"/>
    <w:rsid w:val="00661590"/>
    <w:rsid w:val="00693657"/>
    <w:rsid w:val="006E3EA3"/>
    <w:rsid w:val="007661A8"/>
    <w:rsid w:val="007A7CE5"/>
    <w:rsid w:val="007B33DA"/>
    <w:rsid w:val="007C2BFE"/>
    <w:rsid w:val="007E016E"/>
    <w:rsid w:val="0082068D"/>
    <w:rsid w:val="008227D9"/>
    <w:rsid w:val="00830A73"/>
    <w:rsid w:val="0084394B"/>
    <w:rsid w:val="00843B02"/>
    <w:rsid w:val="00860DCA"/>
    <w:rsid w:val="00873805"/>
    <w:rsid w:val="008A67B4"/>
    <w:rsid w:val="008C5EDB"/>
    <w:rsid w:val="008C78A0"/>
    <w:rsid w:val="00914DEC"/>
    <w:rsid w:val="00957A05"/>
    <w:rsid w:val="009722F2"/>
    <w:rsid w:val="00981E4E"/>
    <w:rsid w:val="009912A0"/>
    <w:rsid w:val="00A63AA4"/>
    <w:rsid w:val="00A84957"/>
    <w:rsid w:val="00AA42C9"/>
    <w:rsid w:val="00AA75DD"/>
    <w:rsid w:val="00AA78FD"/>
    <w:rsid w:val="00AD1399"/>
    <w:rsid w:val="00AF3362"/>
    <w:rsid w:val="00B055FA"/>
    <w:rsid w:val="00B2399A"/>
    <w:rsid w:val="00B33E66"/>
    <w:rsid w:val="00B639CE"/>
    <w:rsid w:val="00BB1204"/>
    <w:rsid w:val="00BB40E8"/>
    <w:rsid w:val="00BD4456"/>
    <w:rsid w:val="00BF3257"/>
    <w:rsid w:val="00C12772"/>
    <w:rsid w:val="00C379A3"/>
    <w:rsid w:val="00C61A6F"/>
    <w:rsid w:val="00C64DEA"/>
    <w:rsid w:val="00C71096"/>
    <w:rsid w:val="00C96F72"/>
    <w:rsid w:val="00CA37AC"/>
    <w:rsid w:val="00CE76C5"/>
    <w:rsid w:val="00CF61FC"/>
    <w:rsid w:val="00D21DED"/>
    <w:rsid w:val="00D2674C"/>
    <w:rsid w:val="00D33B34"/>
    <w:rsid w:val="00D35EBC"/>
    <w:rsid w:val="00E13A6C"/>
    <w:rsid w:val="00E83EE7"/>
    <w:rsid w:val="00EE488A"/>
    <w:rsid w:val="00F53959"/>
    <w:rsid w:val="00F55B47"/>
    <w:rsid w:val="00F807CC"/>
    <w:rsid w:val="00F95019"/>
    <w:rsid w:val="00FB7B0B"/>
    <w:rsid w:val="00FD4E90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4B1AD"/>
  <w15:docId w15:val="{CFB1B5C8-6BE4-4E19-8C05-079604A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67B4"/>
    <w:rPr>
      <w:rFonts w:ascii="Times New Roman" w:hAnsi="Times New Roman"/>
      <w:sz w:val="24"/>
      <w:szCs w:val="24"/>
    </w:rPr>
  </w:style>
  <w:style w:type="character" w:styleId="Refdecomentrio">
    <w:name w:val="annotation reference"/>
    <w:semiHidden/>
    <w:rsid w:val="008A67B4"/>
    <w:rPr>
      <w:sz w:val="16"/>
      <w:szCs w:val="16"/>
    </w:rPr>
  </w:style>
  <w:style w:type="character" w:styleId="Refdenotaderodap">
    <w:name w:val="footnote reference"/>
    <w:uiPriority w:val="99"/>
    <w:semiHidden/>
    <w:rsid w:val="008A67B4"/>
    <w:rPr>
      <w:vertAlign w:val="superscript"/>
    </w:rPr>
  </w:style>
  <w:style w:type="paragraph" w:styleId="Textodecomentrio">
    <w:name w:val="annotation text"/>
    <w:basedOn w:val="Normal"/>
    <w:link w:val="TextodecomentrioCarter1"/>
    <w:rsid w:val="008A67B4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8A67B4"/>
    <w:rPr>
      <w:rFonts w:ascii="Arial" w:eastAsia="Times New Roman" w:hAnsi="Arial" w:cs="Times New Roman"/>
      <w:spacing w:val="-5"/>
      <w:sz w:val="20"/>
      <w:szCs w:val="20"/>
    </w:rPr>
  </w:style>
  <w:style w:type="paragraph" w:styleId="Textodenotaderodap">
    <w:name w:val="footnote text"/>
    <w:basedOn w:val="Normal"/>
    <w:link w:val="TextodenotaderodapCarter1"/>
    <w:uiPriority w:val="99"/>
    <w:semiHidden/>
    <w:rsid w:val="008A67B4"/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8A67B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denotaderodapCarter1">
    <w:name w:val="Texto de nota de rodapé Caráter1"/>
    <w:link w:val="Textodenotaderodap"/>
    <w:uiPriority w:val="99"/>
    <w:semiHidden/>
    <w:rsid w:val="008A67B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decomentrioCarter1">
    <w:name w:val="Texto de comentário Caráter1"/>
    <w:link w:val="Textodecomentrio"/>
    <w:rsid w:val="008A67B4"/>
    <w:rPr>
      <w:rFonts w:ascii="Arial" w:eastAsia="Times New Roman" w:hAnsi="Arial" w:cs="Times New Roman"/>
      <w:spacing w:val="-5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67B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67B4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Default">
    <w:name w:val="Default"/>
    <w:rsid w:val="00517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60DCA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60DCA"/>
    <w:rPr>
      <w:rFonts w:ascii="Arial" w:eastAsia="Times New Roman" w:hAnsi="Arial" w:cs="Times New Roman"/>
      <w:spacing w:val="-5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60DCA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2D57"/>
    <w:rPr>
      <w:b/>
      <w:bCs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312D57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o">
    <w:name w:val="Revision"/>
    <w:hidden/>
    <w:uiPriority w:val="99"/>
    <w:semiHidden/>
    <w:rsid w:val="008C5EDB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A7CE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7CE5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A7CE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7CE5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F846-7F23-43F3-998F-9732535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Cardoso</dc:creator>
  <cp:lastModifiedBy>Vanessa Albino</cp:lastModifiedBy>
  <cp:revision>2</cp:revision>
  <cp:lastPrinted>2015-07-31T14:49:00Z</cp:lastPrinted>
  <dcterms:created xsi:type="dcterms:W3CDTF">2019-03-15T14:07:00Z</dcterms:created>
  <dcterms:modified xsi:type="dcterms:W3CDTF">2019-03-15T14:07:00Z</dcterms:modified>
</cp:coreProperties>
</file>